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9F0E2" w14:textId="77777777" w:rsidR="00DA5A9C" w:rsidRPr="0076156C" w:rsidRDefault="00DA5A9C" w:rsidP="00DA5A9C">
      <w:pPr>
        <w:autoSpaceDE w:val="0"/>
        <w:autoSpaceDN w:val="0"/>
        <w:adjustRightInd w:val="0"/>
        <w:ind w:right="-158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76156C">
        <w:rPr>
          <w:rFonts w:asciiTheme="minorHAnsi" w:hAnsiTheme="minorHAnsi" w:cs="Arial"/>
          <w:color w:val="000000"/>
          <w:sz w:val="20"/>
          <w:szCs w:val="20"/>
        </w:rPr>
        <w:tab/>
      </w:r>
      <w:r w:rsidRPr="0076156C">
        <w:rPr>
          <w:rFonts w:asciiTheme="minorHAnsi" w:hAnsiTheme="minorHAnsi" w:cs="Arial"/>
          <w:color w:val="000000"/>
          <w:sz w:val="20"/>
          <w:szCs w:val="20"/>
        </w:rPr>
        <w:tab/>
      </w:r>
      <w:r w:rsidRPr="0076156C">
        <w:rPr>
          <w:rFonts w:asciiTheme="minorHAnsi" w:hAnsiTheme="minorHAnsi" w:cs="Arial"/>
          <w:color w:val="000000"/>
          <w:sz w:val="20"/>
          <w:szCs w:val="20"/>
        </w:rPr>
        <w:tab/>
      </w:r>
      <w:r w:rsidRPr="0076156C">
        <w:rPr>
          <w:rFonts w:asciiTheme="minorHAnsi" w:hAnsiTheme="minorHAnsi" w:cs="Arial"/>
          <w:color w:val="000000"/>
          <w:sz w:val="20"/>
          <w:szCs w:val="20"/>
        </w:rPr>
        <w:tab/>
      </w:r>
    </w:p>
    <w:p w14:paraId="123AC57A" w14:textId="77777777" w:rsidR="00DA5A9C" w:rsidRPr="0076156C" w:rsidRDefault="00DA5A9C" w:rsidP="00DA5A9C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="Arial"/>
          <w:b/>
          <w:sz w:val="28"/>
          <w:szCs w:val="28"/>
        </w:rPr>
      </w:pPr>
      <w:r w:rsidRPr="0076156C">
        <w:rPr>
          <w:rFonts w:asciiTheme="minorHAnsi" w:hAnsiTheme="minorHAnsi" w:cs="Arial"/>
          <w:noProof/>
        </w:rPr>
        <w:drawing>
          <wp:inline distT="0" distB="0" distL="0" distR="0" wp14:anchorId="1B1E0E60" wp14:editId="6B1A38A3">
            <wp:extent cx="5957570" cy="433705"/>
            <wp:effectExtent l="0" t="0" r="5080" b="4445"/>
            <wp:docPr id="1223521573" name="Picture 2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8" name="Picture 217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57570" cy="43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695B6" w14:textId="77777777" w:rsidR="00DA5A9C" w:rsidRPr="0076156C" w:rsidRDefault="00DA5A9C" w:rsidP="00DA5A9C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Theme="minorHAnsi" w:hAnsiTheme="minorHAnsi" w:cs="Arial"/>
          <w:b/>
          <w:sz w:val="28"/>
          <w:szCs w:val="28"/>
        </w:rPr>
      </w:pPr>
    </w:p>
    <w:p w14:paraId="410AEE1C" w14:textId="77777777" w:rsidR="00DA5A9C" w:rsidRPr="0076156C" w:rsidRDefault="00DA5A9C" w:rsidP="00DA5A9C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Theme="minorHAnsi" w:hAnsiTheme="minorHAnsi" w:cs="Arial"/>
          <w:b/>
          <w:sz w:val="28"/>
          <w:szCs w:val="28"/>
        </w:rPr>
      </w:pPr>
    </w:p>
    <w:p w14:paraId="0C10B134" w14:textId="77777777" w:rsidR="0076156C" w:rsidRDefault="00DA5A9C" w:rsidP="00DA5A9C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Theme="minorHAnsi" w:hAnsiTheme="minorHAnsi" w:cs="Arial"/>
          <w:b/>
          <w:sz w:val="28"/>
          <w:szCs w:val="28"/>
        </w:rPr>
      </w:pPr>
      <w:r w:rsidRPr="0076156C">
        <w:rPr>
          <w:rFonts w:asciiTheme="minorHAnsi" w:hAnsiTheme="minorHAnsi" w:cs="Arial"/>
          <w:b/>
          <w:sz w:val="28"/>
          <w:szCs w:val="28"/>
        </w:rPr>
        <w:t>ATTESTATION</w:t>
      </w:r>
    </w:p>
    <w:p w14:paraId="5B5D8395" w14:textId="7249961C" w:rsidR="00DA5A9C" w:rsidRPr="0076156C" w:rsidRDefault="00DA5A9C" w:rsidP="00DA5A9C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Theme="minorHAnsi" w:hAnsiTheme="minorHAnsi" w:cs="Arial"/>
          <w:b/>
          <w:sz w:val="28"/>
          <w:szCs w:val="28"/>
        </w:rPr>
      </w:pPr>
      <w:r w:rsidRPr="0076156C">
        <w:rPr>
          <w:rFonts w:asciiTheme="minorHAnsi" w:hAnsiTheme="minorHAnsi" w:cs="Arial"/>
          <w:b/>
          <w:sz w:val="28"/>
          <w:szCs w:val="28"/>
        </w:rPr>
        <w:t xml:space="preserve">DE VISITE </w:t>
      </w:r>
      <w:r w:rsidR="0076156C" w:rsidRPr="0076156C">
        <w:rPr>
          <w:rFonts w:asciiTheme="minorHAnsi" w:hAnsiTheme="minorHAnsi" w:cs="Arial"/>
          <w:b/>
          <w:sz w:val="28"/>
          <w:szCs w:val="28"/>
        </w:rPr>
        <w:t xml:space="preserve">OBLIGATOIRE </w:t>
      </w:r>
      <w:r w:rsidRPr="0076156C">
        <w:rPr>
          <w:rFonts w:asciiTheme="minorHAnsi" w:hAnsiTheme="minorHAnsi" w:cs="Arial"/>
          <w:b/>
          <w:sz w:val="28"/>
          <w:szCs w:val="28"/>
        </w:rPr>
        <w:t>DU SITE</w:t>
      </w:r>
    </w:p>
    <w:p w14:paraId="5DC374A6" w14:textId="2E5EF992" w:rsidR="0076156C" w:rsidRPr="0076156C" w:rsidRDefault="0076156C" w:rsidP="00DA5A9C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Theme="minorHAnsi" w:hAnsiTheme="minorHAnsi" w:cs="Arial"/>
          <w:b/>
          <w:sz w:val="28"/>
          <w:szCs w:val="28"/>
        </w:rPr>
      </w:pPr>
    </w:p>
    <w:p w14:paraId="0C9913C9" w14:textId="50890965" w:rsidR="0076156C" w:rsidRPr="0076156C" w:rsidRDefault="0076156C" w:rsidP="00DA5A9C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Theme="minorHAnsi" w:hAnsiTheme="minorHAnsi" w:cs="Arial"/>
          <w:b/>
          <w:sz w:val="20"/>
          <w:szCs w:val="28"/>
        </w:rPr>
      </w:pPr>
      <w:r w:rsidRPr="0076156C">
        <w:rPr>
          <w:rFonts w:asciiTheme="minorHAnsi" w:hAnsiTheme="minorHAnsi" w:cs="Arial"/>
          <w:b/>
          <w:sz w:val="20"/>
          <w:szCs w:val="28"/>
        </w:rPr>
        <w:t>A JOINDRE A L’OFFRE</w:t>
      </w:r>
    </w:p>
    <w:p w14:paraId="2D8DDC0C" w14:textId="77777777" w:rsidR="00DA5A9C" w:rsidRPr="0076156C" w:rsidRDefault="00DA5A9C" w:rsidP="00DA5A9C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Theme="minorHAnsi" w:hAnsiTheme="minorHAnsi" w:cs="Arial"/>
          <w:b/>
          <w:sz w:val="28"/>
          <w:szCs w:val="28"/>
        </w:rPr>
      </w:pPr>
    </w:p>
    <w:p w14:paraId="363F87EF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3E4EB1EB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6C0C52E5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2FD502D2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19D9EDDC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5886D3E8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477C53F5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b/>
          <w:bCs/>
          <w:szCs w:val="20"/>
        </w:rPr>
      </w:pPr>
    </w:p>
    <w:p w14:paraId="07ADAE55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b/>
          <w:bCs/>
          <w:szCs w:val="20"/>
        </w:rPr>
      </w:pPr>
    </w:p>
    <w:p w14:paraId="2D059B91" w14:textId="5EE3F598" w:rsidR="00DA5A9C" w:rsidRPr="0076156C" w:rsidRDefault="00DA5A9C" w:rsidP="00311696">
      <w:pPr>
        <w:tabs>
          <w:tab w:val="left" w:pos="2413"/>
        </w:tabs>
        <w:ind w:right="-453"/>
        <w:jc w:val="both"/>
        <w:rPr>
          <w:rFonts w:asciiTheme="minorHAnsi" w:hAnsiTheme="minorHAnsi" w:cs="Arial"/>
          <w:bCs/>
          <w:smallCaps/>
          <w:szCs w:val="20"/>
        </w:rPr>
      </w:pPr>
      <w:r w:rsidRPr="0076156C">
        <w:rPr>
          <w:rFonts w:asciiTheme="minorHAnsi" w:hAnsiTheme="minorHAnsi" w:cs="Arial"/>
          <w:b/>
          <w:bCs/>
          <w:smallCaps/>
          <w:szCs w:val="20"/>
        </w:rPr>
        <w:t>Objet du marché :</w:t>
      </w:r>
      <w:r w:rsidR="00311696" w:rsidRPr="0076156C">
        <w:rPr>
          <w:rFonts w:asciiTheme="minorHAnsi" w:hAnsiTheme="minorHAnsi" w:cs="Arial"/>
          <w:b/>
          <w:bCs/>
          <w:smallCaps/>
          <w:szCs w:val="20"/>
        </w:rPr>
        <w:t xml:space="preserve"> </w:t>
      </w:r>
      <w:r w:rsidR="00311696" w:rsidRPr="0076156C">
        <w:rPr>
          <w:rFonts w:asciiTheme="minorHAnsi" w:hAnsiTheme="minorHAnsi" w:cs="Arial"/>
          <w:bCs/>
          <w:smallCaps/>
          <w:szCs w:val="20"/>
        </w:rPr>
        <w:t>Prestations de nettoyage du Château de Fougères-sur-Bièvre</w:t>
      </w:r>
    </w:p>
    <w:p w14:paraId="4B2DD55A" w14:textId="77777777" w:rsidR="00DA5A9C" w:rsidRPr="0076156C" w:rsidRDefault="00DA5A9C" w:rsidP="00DA5A9C">
      <w:pPr>
        <w:tabs>
          <w:tab w:val="left" w:pos="2413"/>
        </w:tabs>
        <w:ind w:right="-453"/>
        <w:jc w:val="both"/>
        <w:rPr>
          <w:rFonts w:asciiTheme="minorHAnsi" w:hAnsiTheme="minorHAnsi" w:cs="Arial"/>
          <w:b/>
          <w:bCs/>
          <w:smallCaps/>
          <w:szCs w:val="20"/>
        </w:rPr>
      </w:pPr>
    </w:p>
    <w:p w14:paraId="385EC911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b/>
          <w:szCs w:val="20"/>
        </w:rPr>
      </w:pPr>
    </w:p>
    <w:p w14:paraId="2754762E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szCs w:val="20"/>
        </w:rPr>
      </w:pPr>
    </w:p>
    <w:p w14:paraId="6E4696DA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b/>
          <w:bCs/>
          <w:smallCaps/>
          <w:szCs w:val="20"/>
        </w:rPr>
      </w:pPr>
      <w:r w:rsidRPr="0076156C">
        <w:rPr>
          <w:rFonts w:asciiTheme="minorHAnsi" w:hAnsiTheme="minorHAnsi" w:cs="Arial"/>
          <w:b/>
          <w:bCs/>
          <w:smallCaps/>
          <w:szCs w:val="20"/>
        </w:rPr>
        <w:t>Nom du candidat :</w:t>
      </w:r>
    </w:p>
    <w:p w14:paraId="251628BA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szCs w:val="20"/>
        </w:rPr>
      </w:pPr>
    </w:p>
    <w:p w14:paraId="5E25210A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szCs w:val="20"/>
        </w:rPr>
      </w:pPr>
    </w:p>
    <w:p w14:paraId="517162AF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szCs w:val="20"/>
        </w:rPr>
      </w:pPr>
    </w:p>
    <w:p w14:paraId="05E3BC8D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b/>
          <w:smallCaps/>
          <w:szCs w:val="20"/>
        </w:rPr>
      </w:pPr>
      <w:r w:rsidRPr="0076156C">
        <w:rPr>
          <w:rFonts w:asciiTheme="minorHAnsi" w:hAnsiTheme="minorHAnsi" w:cs="Arial"/>
          <w:b/>
          <w:smallCaps/>
          <w:szCs w:val="20"/>
        </w:rPr>
        <w:t xml:space="preserve">Date de </w:t>
      </w:r>
      <w:smartTag w:uri="urn:schemas-microsoft-com:office:smarttags" w:element="PersonName">
        <w:smartTagPr>
          <w:attr w:name="ProductID" w:val="LA VISITE"/>
        </w:smartTagPr>
        <w:r w:rsidRPr="0076156C">
          <w:rPr>
            <w:rFonts w:asciiTheme="minorHAnsi" w:hAnsiTheme="minorHAnsi" w:cs="Arial"/>
            <w:b/>
            <w:smallCaps/>
            <w:szCs w:val="20"/>
          </w:rPr>
          <w:t>la visite</w:t>
        </w:r>
      </w:smartTag>
      <w:r w:rsidRPr="0076156C">
        <w:rPr>
          <w:rFonts w:asciiTheme="minorHAnsi" w:hAnsiTheme="minorHAnsi" w:cs="Arial"/>
          <w:b/>
          <w:smallCaps/>
          <w:szCs w:val="20"/>
        </w:rPr>
        <w:t> :</w:t>
      </w:r>
    </w:p>
    <w:p w14:paraId="0CC5330F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sz w:val="20"/>
          <w:szCs w:val="20"/>
        </w:rPr>
      </w:pPr>
    </w:p>
    <w:p w14:paraId="04448505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sz w:val="20"/>
          <w:szCs w:val="20"/>
        </w:rPr>
      </w:pPr>
    </w:p>
    <w:p w14:paraId="53AFB7A1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sz w:val="20"/>
          <w:szCs w:val="20"/>
        </w:rPr>
      </w:pPr>
    </w:p>
    <w:p w14:paraId="172478C7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sz w:val="20"/>
          <w:szCs w:val="20"/>
        </w:rPr>
      </w:pPr>
    </w:p>
    <w:p w14:paraId="6D3A233C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sz w:val="20"/>
          <w:szCs w:val="20"/>
        </w:rPr>
      </w:pPr>
    </w:p>
    <w:p w14:paraId="6A66B6CC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sz w:val="20"/>
          <w:szCs w:val="20"/>
        </w:rPr>
      </w:pPr>
    </w:p>
    <w:p w14:paraId="017F8FA6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sz w:val="20"/>
          <w:szCs w:val="20"/>
        </w:rPr>
      </w:pPr>
    </w:p>
    <w:p w14:paraId="15B67720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szCs w:val="20"/>
        </w:rPr>
      </w:pPr>
    </w:p>
    <w:p w14:paraId="1404B35D" w14:textId="77777777" w:rsidR="00DA5A9C" w:rsidRPr="0076156C" w:rsidRDefault="00DA5A9C" w:rsidP="00DA5A9C">
      <w:pPr>
        <w:tabs>
          <w:tab w:val="left" w:pos="3060"/>
          <w:tab w:val="left" w:pos="4320"/>
        </w:tabs>
        <w:jc w:val="both"/>
        <w:rPr>
          <w:rFonts w:asciiTheme="minorHAnsi" w:hAnsiTheme="minorHAnsi" w:cs="Arial"/>
          <w:szCs w:val="20"/>
        </w:rPr>
      </w:pPr>
    </w:p>
    <w:p w14:paraId="1361A043" w14:textId="77777777" w:rsidR="00DA5A9C" w:rsidRPr="0076156C" w:rsidRDefault="00DA5A9C" w:rsidP="00DA5A9C">
      <w:pPr>
        <w:tabs>
          <w:tab w:val="left" w:pos="4860"/>
        </w:tabs>
        <w:jc w:val="both"/>
        <w:rPr>
          <w:rFonts w:asciiTheme="minorHAnsi" w:hAnsiTheme="minorHAnsi" w:cs="Arial"/>
          <w:bCs/>
          <w:szCs w:val="20"/>
        </w:rPr>
      </w:pPr>
      <w:r w:rsidRPr="0076156C">
        <w:rPr>
          <w:rFonts w:asciiTheme="minorHAnsi" w:hAnsiTheme="minorHAnsi" w:cs="Arial"/>
          <w:bCs/>
          <w:szCs w:val="20"/>
        </w:rPr>
        <w:t>Le candidat</w:t>
      </w:r>
      <w:r w:rsidRPr="0076156C">
        <w:rPr>
          <w:rFonts w:asciiTheme="minorHAnsi" w:hAnsiTheme="minorHAnsi" w:cs="Arial"/>
          <w:bCs/>
          <w:szCs w:val="20"/>
        </w:rPr>
        <w:tab/>
      </w:r>
      <w:r w:rsidRPr="0076156C">
        <w:rPr>
          <w:rFonts w:asciiTheme="minorHAnsi" w:hAnsiTheme="minorHAnsi" w:cs="Arial"/>
          <w:bCs/>
          <w:szCs w:val="20"/>
        </w:rPr>
        <w:tab/>
      </w:r>
      <w:r w:rsidRPr="0076156C">
        <w:rPr>
          <w:rFonts w:asciiTheme="minorHAnsi" w:hAnsiTheme="minorHAnsi" w:cs="Arial"/>
          <w:bCs/>
          <w:szCs w:val="20"/>
        </w:rPr>
        <w:tab/>
        <w:t xml:space="preserve">        Le représentant du</w:t>
      </w:r>
    </w:p>
    <w:p w14:paraId="234DDF47" w14:textId="77777777" w:rsidR="00DA5A9C" w:rsidRPr="0076156C" w:rsidRDefault="00DA5A9C" w:rsidP="00DA5A9C">
      <w:pPr>
        <w:tabs>
          <w:tab w:val="left" w:pos="4860"/>
        </w:tabs>
        <w:jc w:val="both"/>
        <w:rPr>
          <w:rFonts w:asciiTheme="minorHAnsi" w:hAnsiTheme="minorHAnsi" w:cs="Arial"/>
          <w:bCs/>
          <w:smallCaps/>
          <w:szCs w:val="20"/>
        </w:rPr>
      </w:pPr>
      <w:r w:rsidRPr="0076156C">
        <w:rPr>
          <w:rFonts w:asciiTheme="minorHAnsi" w:hAnsiTheme="minorHAnsi" w:cs="Arial"/>
          <w:bCs/>
          <w:szCs w:val="20"/>
        </w:rPr>
        <w:tab/>
      </w:r>
      <w:r w:rsidRPr="0076156C">
        <w:rPr>
          <w:rFonts w:asciiTheme="minorHAnsi" w:hAnsiTheme="minorHAnsi" w:cs="Arial"/>
          <w:bCs/>
          <w:szCs w:val="20"/>
        </w:rPr>
        <w:tab/>
      </w:r>
      <w:r w:rsidRPr="0076156C">
        <w:rPr>
          <w:rFonts w:asciiTheme="minorHAnsi" w:hAnsiTheme="minorHAnsi" w:cs="Arial"/>
          <w:bCs/>
          <w:szCs w:val="20"/>
        </w:rPr>
        <w:tab/>
        <w:t xml:space="preserve">        </w:t>
      </w:r>
      <w:r w:rsidRPr="0076156C">
        <w:rPr>
          <w:rFonts w:asciiTheme="minorHAnsi" w:hAnsiTheme="minorHAnsi" w:cs="Arial"/>
          <w:bCs/>
          <w:smallCaps/>
          <w:szCs w:val="20"/>
        </w:rPr>
        <w:t>Centre des Monuments Nationaux</w:t>
      </w:r>
    </w:p>
    <w:p w14:paraId="7D7B7A13" w14:textId="343A57A3" w:rsidR="00DA5A9C" w:rsidRPr="0076156C" w:rsidRDefault="00DA5A9C" w:rsidP="00DA5A9C">
      <w:pPr>
        <w:pStyle w:val="Corpsdetexte2"/>
        <w:tabs>
          <w:tab w:val="left" w:pos="4860"/>
        </w:tabs>
        <w:rPr>
          <w:rFonts w:asciiTheme="minorHAnsi" w:hAnsiTheme="minorHAnsi" w:cs="Arial"/>
          <w:iCs/>
          <w:sz w:val="24"/>
        </w:rPr>
      </w:pPr>
    </w:p>
    <w:p w14:paraId="3D40C9ED" w14:textId="77777777" w:rsidR="0076156C" w:rsidRPr="0076156C" w:rsidRDefault="0076156C" w:rsidP="00DA5A9C">
      <w:pPr>
        <w:pStyle w:val="Corpsdetexte2"/>
        <w:tabs>
          <w:tab w:val="left" w:pos="4860"/>
        </w:tabs>
        <w:rPr>
          <w:rFonts w:asciiTheme="minorHAnsi" w:hAnsiTheme="minorHAnsi" w:cs="Arial"/>
          <w:iCs/>
          <w:sz w:val="24"/>
        </w:rPr>
      </w:pPr>
    </w:p>
    <w:p w14:paraId="050713D8" w14:textId="77777777" w:rsidR="00DA5A9C" w:rsidRPr="0076156C" w:rsidRDefault="00DA5A9C" w:rsidP="00DA5A9C">
      <w:pPr>
        <w:pStyle w:val="Corpsdetexte2"/>
        <w:tabs>
          <w:tab w:val="left" w:pos="4860"/>
        </w:tabs>
        <w:rPr>
          <w:rFonts w:asciiTheme="minorHAnsi" w:hAnsiTheme="minorHAnsi" w:cs="Arial"/>
          <w:iCs/>
          <w:sz w:val="24"/>
        </w:rPr>
      </w:pPr>
      <w:r w:rsidRPr="0076156C">
        <w:rPr>
          <w:rFonts w:asciiTheme="minorHAnsi" w:hAnsiTheme="minorHAnsi" w:cs="Arial"/>
          <w:iCs/>
          <w:sz w:val="24"/>
        </w:rPr>
        <w:t>(Signature et tampon de l’entreprise)</w:t>
      </w:r>
      <w:r w:rsidRPr="0076156C">
        <w:rPr>
          <w:rFonts w:asciiTheme="minorHAnsi" w:hAnsiTheme="minorHAnsi" w:cs="Arial"/>
          <w:iCs/>
          <w:sz w:val="24"/>
        </w:rPr>
        <w:tab/>
      </w:r>
      <w:r w:rsidRPr="0076156C">
        <w:rPr>
          <w:rFonts w:asciiTheme="minorHAnsi" w:hAnsiTheme="minorHAnsi" w:cs="Arial"/>
          <w:iCs/>
          <w:sz w:val="24"/>
        </w:rPr>
        <w:tab/>
      </w:r>
      <w:r w:rsidRPr="0076156C">
        <w:rPr>
          <w:rFonts w:asciiTheme="minorHAnsi" w:hAnsiTheme="minorHAnsi" w:cs="Arial"/>
          <w:iCs/>
          <w:sz w:val="24"/>
        </w:rPr>
        <w:tab/>
        <w:t xml:space="preserve">     </w:t>
      </w:r>
      <w:proofErr w:type="gramStart"/>
      <w:r w:rsidRPr="0076156C">
        <w:rPr>
          <w:rFonts w:asciiTheme="minorHAnsi" w:hAnsiTheme="minorHAnsi" w:cs="Arial"/>
          <w:iCs/>
          <w:sz w:val="24"/>
        </w:rPr>
        <w:t xml:space="preserve">   (</w:t>
      </w:r>
      <w:proofErr w:type="gramEnd"/>
      <w:r w:rsidRPr="0076156C">
        <w:rPr>
          <w:rFonts w:asciiTheme="minorHAnsi" w:hAnsiTheme="minorHAnsi" w:cs="Arial"/>
          <w:iCs/>
          <w:sz w:val="24"/>
        </w:rPr>
        <w:t>Signature)</w:t>
      </w:r>
    </w:p>
    <w:p w14:paraId="7B90F4BF" w14:textId="77777777" w:rsidR="00DA5A9C" w:rsidRPr="0076156C" w:rsidRDefault="00DA5A9C" w:rsidP="00DA5A9C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0"/>
          <w:szCs w:val="20"/>
        </w:rPr>
      </w:pPr>
    </w:p>
    <w:p w14:paraId="030A34D5" w14:textId="77777777" w:rsidR="00DA5A9C" w:rsidRPr="0076156C" w:rsidRDefault="00DA5A9C" w:rsidP="00DA5A9C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0"/>
          <w:szCs w:val="20"/>
        </w:rPr>
      </w:pPr>
    </w:p>
    <w:p w14:paraId="39998328" w14:textId="77777777" w:rsidR="00DA5A9C" w:rsidRPr="0076156C" w:rsidRDefault="00DA5A9C" w:rsidP="00DA5A9C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0"/>
          <w:szCs w:val="20"/>
        </w:rPr>
      </w:pPr>
      <w:bookmarkStart w:id="0" w:name="_GoBack"/>
      <w:bookmarkEnd w:id="0"/>
    </w:p>
    <w:p w14:paraId="51495CB7" w14:textId="77777777" w:rsidR="00DA5A9C" w:rsidRPr="0076156C" w:rsidRDefault="00DA5A9C" w:rsidP="00DA5A9C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0"/>
          <w:szCs w:val="20"/>
        </w:rPr>
      </w:pPr>
    </w:p>
    <w:p w14:paraId="0676B864" w14:textId="77777777" w:rsidR="00DA5A9C" w:rsidRPr="0076156C" w:rsidRDefault="00DA5A9C" w:rsidP="00DA5A9C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0"/>
          <w:szCs w:val="20"/>
        </w:rPr>
      </w:pPr>
    </w:p>
    <w:p w14:paraId="138C9AFD" w14:textId="77777777" w:rsidR="00DA5A9C" w:rsidRPr="0076156C" w:rsidRDefault="00DA5A9C" w:rsidP="00DA5A9C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0"/>
          <w:szCs w:val="20"/>
        </w:rPr>
      </w:pPr>
    </w:p>
    <w:p w14:paraId="14229A67" w14:textId="77777777" w:rsidR="00DA5A9C" w:rsidRPr="0076156C" w:rsidRDefault="00DA5A9C" w:rsidP="00DA5A9C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0"/>
          <w:szCs w:val="20"/>
        </w:rPr>
      </w:pPr>
    </w:p>
    <w:p w14:paraId="0E8A27A1" w14:textId="77777777" w:rsidR="00DA5A9C" w:rsidRPr="0076156C" w:rsidRDefault="00DA5A9C" w:rsidP="00DA5A9C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0"/>
          <w:szCs w:val="20"/>
        </w:rPr>
      </w:pPr>
    </w:p>
    <w:p w14:paraId="7B5DB21D" w14:textId="77777777" w:rsidR="00E424BD" w:rsidRPr="0076156C" w:rsidRDefault="00E424BD">
      <w:pPr>
        <w:rPr>
          <w:rFonts w:asciiTheme="minorHAnsi" w:hAnsiTheme="minorHAnsi"/>
        </w:rPr>
      </w:pPr>
    </w:p>
    <w:sectPr w:rsidR="00E424BD" w:rsidRPr="0076156C" w:rsidSect="00DA5A9C">
      <w:footerReference w:type="default" r:id="rId7"/>
      <w:footerReference w:type="first" r:id="rId8"/>
      <w:pgSz w:w="11906" w:h="16838"/>
      <w:pgMar w:top="1134" w:right="1106" w:bottom="1418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FEDBC" w14:textId="77777777" w:rsidR="009E6117" w:rsidRDefault="00311696">
      <w:r>
        <w:separator/>
      </w:r>
    </w:p>
  </w:endnote>
  <w:endnote w:type="continuationSeparator" w:id="0">
    <w:p w14:paraId="5D9F1BE4" w14:textId="77777777" w:rsidR="009E6117" w:rsidRDefault="00311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BB528" w14:textId="77777777" w:rsidR="00DA5A9C" w:rsidRPr="00CC66E8" w:rsidRDefault="00DA5A9C" w:rsidP="000A22FF">
    <w:pPr>
      <w:pStyle w:val="Pieddepage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CC66E8">
      <w:rPr>
        <w:rFonts w:ascii="Arial" w:hAnsi="Arial" w:cs="Arial"/>
        <w:b/>
        <w:smallCaps/>
        <w:sz w:val="16"/>
        <w:szCs w:val="16"/>
      </w:rPr>
      <w:t>C</w:t>
    </w:r>
    <w:r w:rsidRPr="00CC66E8">
      <w:rPr>
        <w:rFonts w:ascii="Arial" w:hAnsi="Arial" w:cs="Arial"/>
        <w:smallCaps/>
        <w:sz w:val="16"/>
        <w:szCs w:val="16"/>
      </w:rPr>
      <w:t xml:space="preserve">entre des </w:t>
    </w:r>
    <w:r w:rsidRPr="00CC66E8">
      <w:rPr>
        <w:rFonts w:ascii="Arial" w:hAnsi="Arial" w:cs="Arial"/>
        <w:b/>
        <w:smallCaps/>
        <w:sz w:val="16"/>
        <w:szCs w:val="16"/>
      </w:rPr>
      <w:t>M</w:t>
    </w:r>
    <w:r w:rsidRPr="00CC66E8">
      <w:rPr>
        <w:rFonts w:ascii="Arial" w:hAnsi="Arial" w:cs="Arial"/>
        <w:smallCaps/>
        <w:sz w:val="16"/>
        <w:szCs w:val="16"/>
      </w:rPr>
      <w:t xml:space="preserve">onuments </w:t>
    </w:r>
    <w:r w:rsidRPr="00CC66E8">
      <w:rPr>
        <w:rFonts w:ascii="Arial" w:hAnsi="Arial" w:cs="Arial"/>
        <w:b/>
        <w:smallCaps/>
        <w:sz w:val="16"/>
        <w:szCs w:val="16"/>
      </w:rPr>
      <w:t>N</w:t>
    </w:r>
    <w:r w:rsidRPr="00CC66E8">
      <w:rPr>
        <w:rFonts w:ascii="Arial" w:hAnsi="Arial" w:cs="Arial"/>
        <w:smallCaps/>
        <w:sz w:val="16"/>
        <w:szCs w:val="16"/>
      </w:rPr>
      <w:t>ationaux</w:t>
    </w:r>
    <w:r w:rsidRPr="00CC66E8">
      <w:rPr>
        <w:rFonts w:ascii="Arial" w:hAnsi="Arial" w:cs="Arial"/>
        <w:sz w:val="16"/>
        <w:szCs w:val="16"/>
      </w:rPr>
      <w:t xml:space="preserve"> - Hôtel de Sully - 62 rue Saint-Antoine - 75186 Paris Cedex 04</w:t>
    </w:r>
  </w:p>
  <w:p w14:paraId="3E61A7C2" w14:textId="77777777" w:rsidR="00DA5A9C" w:rsidRPr="00CC66E8" w:rsidRDefault="00DA5A9C" w:rsidP="000A22FF">
    <w:pPr>
      <w:pStyle w:val="Pieddepage"/>
      <w:ind w:right="360"/>
      <w:rPr>
        <w:rFonts w:ascii="Arial" w:hAnsi="Arial" w:cs="Arial"/>
        <w:sz w:val="16"/>
        <w:szCs w:val="16"/>
      </w:rPr>
    </w:pPr>
    <w:r w:rsidRPr="00CC66E8">
      <w:rPr>
        <w:rFonts w:ascii="Arial" w:hAnsi="Arial" w:cs="Arial"/>
        <w:sz w:val="16"/>
        <w:szCs w:val="16"/>
      </w:rPr>
      <w:t xml:space="preserve">Règlement de Consultation </w:t>
    </w:r>
    <w:r w:rsidRPr="00976798">
      <w:rPr>
        <w:rFonts w:ascii="Arial" w:hAnsi="Arial" w:cs="Arial"/>
        <w:sz w:val="16"/>
        <w:szCs w:val="16"/>
      </w:rPr>
      <w:t xml:space="preserve">Lot 1 : Prestations de surveillance et de contrôle des accès communs de la Sainte-Chapelle, de la Conciergerie et du Palais de Justice de Paris – </w:t>
    </w:r>
    <w:r>
      <w:rPr>
        <w:rFonts w:ascii="Arial" w:hAnsi="Arial" w:cs="Arial"/>
        <w:sz w:val="16"/>
        <w:szCs w:val="16"/>
      </w:rPr>
      <w:t>Phase offres</w:t>
    </w:r>
  </w:p>
  <w:p w14:paraId="436D8A5A" w14:textId="77777777" w:rsidR="00DA5A9C" w:rsidRPr="00535711" w:rsidRDefault="00DA5A9C" w:rsidP="003941C4">
    <w:pPr>
      <w:pStyle w:val="Pieddepage"/>
      <w:jc w:val="right"/>
      <w:rPr>
        <w:rFonts w:ascii="Arial Narrow" w:hAnsi="Arial Narrow"/>
        <w:color w:val="7F7F7F" w:themeColor="text1" w:themeTint="80"/>
        <w:sz w:val="16"/>
        <w:szCs w:val="16"/>
      </w:rPr>
    </w:pPr>
    <w:r w:rsidRPr="00535711">
      <w:rPr>
        <w:rStyle w:val="Numrodepage"/>
        <w:rFonts w:ascii="Arial Narrow" w:eastAsiaTheme="majorEastAsia" w:hAnsi="Arial Narrow"/>
        <w:color w:val="7F7F7F" w:themeColor="text1" w:themeTint="80"/>
        <w:sz w:val="16"/>
        <w:szCs w:val="16"/>
      </w:rPr>
      <w:fldChar w:fldCharType="begin"/>
    </w:r>
    <w:r w:rsidRPr="00535711">
      <w:rPr>
        <w:rStyle w:val="Numrodepage"/>
        <w:rFonts w:ascii="Arial Narrow" w:eastAsiaTheme="majorEastAsia" w:hAnsi="Arial Narrow"/>
        <w:color w:val="7F7F7F" w:themeColor="text1" w:themeTint="80"/>
        <w:sz w:val="16"/>
        <w:szCs w:val="16"/>
      </w:rPr>
      <w:instrText xml:space="preserve"> PAGE </w:instrText>
    </w:r>
    <w:r w:rsidRPr="00535711">
      <w:rPr>
        <w:rStyle w:val="Numrodepage"/>
        <w:rFonts w:ascii="Arial Narrow" w:eastAsiaTheme="majorEastAsia" w:hAnsi="Arial Narrow"/>
        <w:color w:val="7F7F7F" w:themeColor="text1" w:themeTint="80"/>
        <w:sz w:val="16"/>
        <w:szCs w:val="16"/>
      </w:rPr>
      <w:fldChar w:fldCharType="separate"/>
    </w:r>
    <w:r>
      <w:rPr>
        <w:rStyle w:val="Numrodepage"/>
        <w:rFonts w:ascii="Arial Narrow" w:eastAsiaTheme="majorEastAsia" w:hAnsi="Arial Narrow"/>
        <w:noProof/>
        <w:color w:val="7F7F7F" w:themeColor="text1" w:themeTint="80"/>
        <w:sz w:val="16"/>
        <w:szCs w:val="16"/>
      </w:rPr>
      <w:t>8</w:t>
    </w:r>
    <w:r w:rsidRPr="00535711">
      <w:rPr>
        <w:rStyle w:val="Numrodepage"/>
        <w:rFonts w:ascii="Arial Narrow" w:eastAsiaTheme="majorEastAsia" w:hAnsi="Arial Narrow"/>
        <w:color w:val="7F7F7F" w:themeColor="text1" w:themeTint="80"/>
        <w:sz w:val="16"/>
        <w:szCs w:val="16"/>
      </w:rPr>
      <w:fldChar w:fldCharType="end"/>
    </w:r>
    <w:r w:rsidRPr="00535711">
      <w:rPr>
        <w:rStyle w:val="Numrodepage"/>
        <w:rFonts w:ascii="Arial Narrow" w:eastAsiaTheme="majorEastAsia" w:hAnsi="Arial Narrow"/>
        <w:color w:val="7F7F7F" w:themeColor="text1" w:themeTint="80"/>
        <w:sz w:val="16"/>
        <w:szCs w:val="16"/>
      </w:rPr>
      <w:t xml:space="preserve"> / </w:t>
    </w:r>
    <w:r w:rsidRPr="00535711">
      <w:rPr>
        <w:rStyle w:val="Numrodepage"/>
        <w:rFonts w:ascii="Arial Narrow" w:eastAsiaTheme="majorEastAsia" w:hAnsi="Arial Narrow"/>
        <w:color w:val="7F7F7F" w:themeColor="text1" w:themeTint="80"/>
        <w:sz w:val="16"/>
        <w:szCs w:val="16"/>
      </w:rPr>
      <w:fldChar w:fldCharType="begin"/>
    </w:r>
    <w:r w:rsidRPr="00535711">
      <w:rPr>
        <w:rStyle w:val="Numrodepage"/>
        <w:rFonts w:ascii="Arial Narrow" w:eastAsiaTheme="majorEastAsia" w:hAnsi="Arial Narrow"/>
        <w:color w:val="7F7F7F" w:themeColor="text1" w:themeTint="80"/>
        <w:sz w:val="16"/>
        <w:szCs w:val="16"/>
      </w:rPr>
      <w:instrText xml:space="preserve"> NUMPAGES </w:instrText>
    </w:r>
    <w:r w:rsidRPr="00535711">
      <w:rPr>
        <w:rStyle w:val="Numrodepage"/>
        <w:rFonts w:ascii="Arial Narrow" w:eastAsiaTheme="majorEastAsia" w:hAnsi="Arial Narrow"/>
        <w:color w:val="7F7F7F" w:themeColor="text1" w:themeTint="80"/>
        <w:sz w:val="16"/>
        <w:szCs w:val="16"/>
      </w:rPr>
      <w:fldChar w:fldCharType="separate"/>
    </w:r>
    <w:r>
      <w:rPr>
        <w:rStyle w:val="Numrodepage"/>
        <w:rFonts w:ascii="Arial Narrow" w:eastAsiaTheme="majorEastAsia" w:hAnsi="Arial Narrow"/>
        <w:noProof/>
        <w:color w:val="7F7F7F" w:themeColor="text1" w:themeTint="80"/>
        <w:sz w:val="16"/>
        <w:szCs w:val="16"/>
      </w:rPr>
      <w:t>15</w:t>
    </w:r>
    <w:r w:rsidRPr="00535711">
      <w:rPr>
        <w:rStyle w:val="Numrodepage"/>
        <w:rFonts w:ascii="Arial Narrow" w:eastAsiaTheme="majorEastAsia" w:hAnsi="Arial Narrow"/>
        <w:color w:val="7F7F7F" w:themeColor="text1" w:themeTint="8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2F90C" w14:textId="184CD23B" w:rsidR="0076156C" w:rsidRDefault="0052172A" w:rsidP="0052172A">
    <w:pPr>
      <w:pStyle w:val="Pieddepage"/>
      <w:jc w:val="center"/>
      <w:rPr>
        <w:rFonts w:asciiTheme="minorHAnsi" w:hAnsiTheme="minorHAnsi"/>
        <w:sz w:val="16"/>
      </w:rPr>
    </w:pPr>
    <w:r w:rsidRPr="0052172A">
      <w:rPr>
        <w:rFonts w:asciiTheme="minorHAnsi" w:hAnsiTheme="minorHAnsi"/>
        <w:sz w:val="16"/>
      </w:rPr>
      <w:t xml:space="preserve">Centre des monuments nationaux – Marché n°26-585-01 </w:t>
    </w:r>
    <w:r>
      <w:rPr>
        <w:rFonts w:asciiTheme="minorHAnsi" w:hAnsiTheme="minorHAnsi"/>
        <w:sz w:val="16"/>
      </w:rPr>
      <w:t>–</w:t>
    </w:r>
    <w:r w:rsidRPr="0052172A">
      <w:rPr>
        <w:rFonts w:asciiTheme="minorHAnsi" w:hAnsiTheme="minorHAnsi"/>
        <w:sz w:val="16"/>
      </w:rPr>
      <w:t xml:space="preserve"> </w:t>
    </w:r>
    <w:r>
      <w:rPr>
        <w:rFonts w:asciiTheme="minorHAnsi" w:hAnsiTheme="minorHAnsi"/>
        <w:sz w:val="16"/>
      </w:rPr>
      <w:t>Attestation de visite obligatoire</w:t>
    </w:r>
  </w:p>
  <w:p w14:paraId="41BC0B43" w14:textId="77777777" w:rsidR="0052172A" w:rsidRPr="0052172A" w:rsidRDefault="0052172A" w:rsidP="0052172A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16833" w14:textId="77777777" w:rsidR="009E6117" w:rsidRDefault="00311696">
      <w:r>
        <w:separator/>
      </w:r>
    </w:p>
  </w:footnote>
  <w:footnote w:type="continuationSeparator" w:id="0">
    <w:p w14:paraId="28B36972" w14:textId="77777777" w:rsidR="009E6117" w:rsidRDefault="003116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A9C"/>
    <w:rsid w:val="00311696"/>
    <w:rsid w:val="0052172A"/>
    <w:rsid w:val="0076156C"/>
    <w:rsid w:val="009B6983"/>
    <w:rsid w:val="009E6117"/>
    <w:rsid w:val="00AA61ED"/>
    <w:rsid w:val="00DA5A9C"/>
    <w:rsid w:val="00E424BD"/>
    <w:rsid w:val="00F9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0329BFF"/>
  <w15:chartTrackingRefBased/>
  <w15:docId w15:val="{18082147-B6F2-4301-9FAF-328E76C6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5A9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DA5A9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A5A9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A5A9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A5A9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A5A9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A5A9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A5A9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A5A9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A5A9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A5A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A5A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A5A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A5A9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A5A9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A5A9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A5A9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A5A9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A5A9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A5A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DA5A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A5A9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DA5A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A5A9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DA5A9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A5A9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DA5A9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A5A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A5A9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A5A9C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DA5A9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DA5A9C"/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paragraph" w:styleId="Corpsdetexte2">
    <w:name w:val="Body Text 2"/>
    <w:basedOn w:val="Normal"/>
    <w:link w:val="Corpsdetexte2Car"/>
    <w:rsid w:val="00DA5A9C"/>
    <w:pPr>
      <w:tabs>
        <w:tab w:val="left" w:pos="5387"/>
      </w:tabs>
      <w:jc w:val="both"/>
    </w:pPr>
    <w:rPr>
      <w:rFonts w:ascii="Courier New" w:hAnsi="Courier New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DA5A9C"/>
    <w:rPr>
      <w:rFonts w:ascii="Courier New" w:eastAsia="Times New Roman" w:hAnsi="Courier New" w:cs="Times New Roman"/>
      <w:kern w:val="0"/>
      <w:sz w:val="20"/>
      <w:szCs w:val="20"/>
      <w:lang w:eastAsia="fr-FR"/>
      <w14:ligatures w14:val="none"/>
    </w:rPr>
  </w:style>
  <w:style w:type="character" w:styleId="Numrodepage">
    <w:name w:val="page number"/>
    <w:basedOn w:val="Policepardfaut"/>
    <w:rsid w:val="00DA5A9C"/>
  </w:style>
  <w:style w:type="paragraph" w:styleId="En-tte">
    <w:name w:val="header"/>
    <w:basedOn w:val="Normal"/>
    <w:link w:val="En-tteCar"/>
    <w:uiPriority w:val="99"/>
    <w:unhideWhenUsed/>
    <w:rsid w:val="007615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6156C"/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309</Characters>
  <Application>Microsoft Office Word</Application>
  <DocSecurity>0</DocSecurity>
  <Lines>2</Lines>
  <Paragraphs>1</Paragraphs>
  <ScaleCrop>false</ScaleCrop>
  <Company>CMN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Loiseau Victor</dc:creator>
  <cp:keywords/>
  <dc:description/>
  <cp:lastModifiedBy>Nguyen Huynh Alison</cp:lastModifiedBy>
  <cp:revision>4</cp:revision>
  <dcterms:created xsi:type="dcterms:W3CDTF">2025-10-31T08:55:00Z</dcterms:created>
  <dcterms:modified xsi:type="dcterms:W3CDTF">2026-03-16T14:48:00Z</dcterms:modified>
</cp:coreProperties>
</file>